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FF" w:rsidRDefault="00C72DFF" w:rsidP="00D8637B">
      <w:pPr>
        <w:jc w:val="both"/>
      </w:pPr>
      <w:r w:rsidRPr="00D8637B">
        <w:rPr>
          <w:rFonts w:eastAsia="Times New Roman"/>
        </w:rPr>
        <w:t xml:space="preserve">ПАО «МТС-Банк» объявляет о проведении </w:t>
      </w:r>
      <w:r w:rsidRPr="00D8637B">
        <w:rPr>
          <w:rFonts w:eastAsia="Times New Roman"/>
          <w:b/>
        </w:rPr>
        <w:t xml:space="preserve">Запроса на изучение информации (RFI) по </w:t>
      </w:r>
      <w:r w:rsidR="00D8637B" w:rsidRPr="00D8637B">
        <w:rPr>
          <w:rFonts w:eastAsia="Times New Roman"/>
          <w:b/>
        </w:rPr>
        <w:t xml:space="preserve"> </w:t>
      </w:r>
      <w:r w:rsidR="00D8637B" w:rsidRPr="00D8637B">
        <w:rPr>
          <w:b/>
        </w:rPr>
        <w:t>стоимости аренды рабочих мест с оборудованием (ПК, телефония, охрана, сопровождающий персонал) в контактных центрах под проекты Банка (обработка входящих вызовов, рассмотрение претензий, исходящие звонки, взыскание задолженности)</w:t>
      </w:r>
      <w:r w:rsidR="00D8637B">
        <w:t xml:space="preserve"> </w:t>
      </w:r>
      <w:r>
        <w:t>и приглашает юридических лиц и индивидуальных предпринимателей подавать свои предложения.</w:t>
      </w:r>
    </w:p>
    <w:p w:rsidR="00D8637B" w:rsidRDefault="00D8637B" w:rsidP="00D8637B">
      <w:pPr>
        <w:rPr>
          <w:color w:val="1F497D"/>
        </w:rPr>
      </w:pPr>
    </w:p>
    <w:p w:rsidR="00D8637B" w:rsidRPr="00D8637B" w:rsidRDefault="00D8637B" w:rsidP="00D8637B">
      <w:pPr>
        <w:rPr>
          <w:rFonts w:eastAsia="Times New Roman"/>
          <w:b/>
        </w:rPr>
      </w:pPr>
      <w:r w:rsidRPr="00D8637B">
        <w:rPr>
          <w:rFonts w:eastAsia="Times New Roman"/>
          <w:b/>
        </w:rPr>
        <w:t>Требования к площадке:</w:t>
      </w:r>
    </w:p>
    <w:p w:rsidR="00D8637B" w:rsidRPr="00D8637B" w:rsidRDefault="00D8637B" w:rsidP="00D8637B">
      <w:pPr>
        <w:rPr>
          <w:rFonts w:eastAsia="Times New Roman"/>
        </w:rPr>
      </w:pPr>
      <w:r w:rsidRPr="00D8637B">
        <w:rPr>
          <w:rFonts w:eastAsia="Times New Roman"/>
        </w:rPr>
        <w:t>1. Режим работы 24x7;</w:t>
      </w:r>
    </w:p>
    <w:p w:rsidR="00D8637B" w:rsidRPr="00D8637B" w:rsidRDefault="00D8637B" w:rsidP="00D8637B">
      <w:pPr>
        <w:rPr>
          <w:rFonts w:eastAsia="Times New Roman"/>
        </w:rPr>
      </w:pPr>
      <w:r w:rsidRPr="00D8637B">
        <w:rPr>
          <w:rFonts w:eastAsia="Times New Roman"/>
        </w:rPr>
        <w:t>2. Общая вместимость 640 раб мест (возможно распределение по 2-ум площадкам/городам);</w:t>
      </w:r>
    </w:p>
    <w:p w:rsidR="00D8637B" w:rsidRPr="00D8637B" w:rsidRDefault="00D8637B" w:rsidP="00D8637B">
      <w:pPr>
        <w:rPr>
          <w:rFonts w:eastAsia="Times New Roman"/>
        </w:rPr>
      </w:pPr>
      <w:r w:rsidRPr="00D8637B">
        <w:rPr>
          <w:rFonts w:eastAsia="Times New Roman"/>
        </w:rPr>
        <w:t>3. Обязательное наличие дополнительных площадей под вспомогательные помещения (раздевалка, кухня, комната обучение);</w:t>
      </w:r>
    </w:p>
    <w:p w:rsidR="00D8637B" w:rsidRPr="00D8637B" w:rsidRDefault="00D8637B" w:rsidP="00D8637B">
      <w:pPr>
        <w:rPr>
          <w:rFonts w:eastAsia="Times New Roman"/>
        </w:rPr>
      </w:pPr>
      <w:r w:rsidRPr="00D8637B">
        <w:rPr>
          <w:rFonts w:eastAsia="Times New Roman"/>
        </w:rPr>
        <w:t>4. Наличие резервных источников питания и резервных телефонных линий;</w:t>
      </w:r>
    </w:p>
    <w:p w:rsidR="00D8637B" w:rsidRDefault="00D8637B" w:rsidP="00D8637B">
      <w:pPr>
        <w:rPr>
          <w:rFonts w:eastAsia="Times New Roman"/>
        </w:rPr>
      </w:pPr>
      <w:r w:rsidRPr="00D8637B">
        <w:rPr>
          <w:rFonts w:eastAsia="Times New Roman"/>
        </w:rPr>
        <w:t>5. Часовые пояса не более +3</w:t>
      </w:r>
      <w:r w:rsidR="004A1D88">
        <w:rPr>
          <w:rFonts w:eastAsia="Times New Roman"/>
        </w:rPr>
        <w:t xml:space="preserve"> </w:t>
      </w:r>
    </w:p>
    <w:p w:rsidR="004A1D88" w:rsidRPr="00D8637B" w:rsidRDefault="004A1D88" w:rsidP="00D8637B">
      <w:pPr>
        <w:rPr>
          <w:rFonts w:eastAsia="Times New Roman"/>
        </w:rPr>
      </w:pPr>
      <w:r>
        <w:rPr>
          <w:rFonts w:eastAsia="Times New Roman"/>
        </w:rPr>
        <w:t>6. Только территория РФ.</w:t>
      </w:r>
    </w:p>
    <w:p w:rsidR="00C72DFF" w:rsidRDefault="00C72DFF" w:rsidP="00C72DFF">
      <w:pPr>
        <w:jc w:val="both"/>
      </w:pPr>
    </w:p>
    <w:p w:rsidR="00C72DFF" w:rsidRDefault="00C72DFF" w:rsidP="00C72DFF">
      <w:pPr>
        <w:spacing w:line="276" w:lineRule="auto"/>
        <w:jc w:val="both"/>
      </w:pPr>
      <w: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07668F">
          <w:rPr>
            <w:rStyle w:val="a4"/>
          </w:rPr>
          <w:t>http://utp.sberbank-ast.ru/AFK</w:t>
        </w:r>
      </w:hyperlink>
    </w:p>
    <w:p w:rsidR="00C72DFF" w:rsidRDefault="00C72DFF" w:rsidP="00C72DFF">
      <w:pPr>
        <w:spacing w:line="276" w:lineRule="auto"/>
        <w:jc w:val="both"/>
      </w:pPr>
      <w:r>
        <w:t xml:space="preserve">(ЭЦП не требуется). Участие в процедуре для Участников бесплатное. </w:t>
      </w:r>
    </w:p>
    <w:p w:rsidR="0050080D" w:rsidRPr="00A238ED" w:rsidRDefault="0050080D" w:rsidP="00C72DFF">
      <w:pPr>
        <w:spacing w:line="276" w:lineRule="auto"/>
        <w:jc w:val="both"/>
        <w:rPr>
          <w:b/>
        </w:rPr>
      </w:pPr>
      <w:r w:rsidRPr="00A238ED">
        <w:rPr>
          <w:b/>
        </w:rPr>
        <w:t xml:space="preserve">Номер процедуры на ЭТП: </w:t>
      </w:r>
      <w:r w:rsidR="00A238ED" w:rsidRPr="00A238ED">
        <w:rPr>
          <w:b/>
        </w:rPr>
        <w:t>SBR016-1801240016</w:t>
      </w:r>
    </w:p>
    <w:p w:rsidR="00A238ED" w:rsidRDefault="00A238ED" w:rsidP="00C72DFF">
      <w:pPr>
        <w:spacing w:line="276" w:lineRule="auto"/>
        <w:jc w:val="both"/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  <w:bookmarkStart w:id="0" w:name="_GoBack"/>
      <w:bookmarkEnd w:id="0"/>
    </w:p>
    <w:p w:rsidR="00C72DFF" w:rsidRDefault="00C72DFF" w:rsidP="00C72DFF">
      <w:pPr>
        <w:spacing w:line="276" w:lineRule="auto"/>
        <w:jc w:val="both"/>
        <w:rPr>
          <w:b/>
        </w:rPr>
      </w:pPr>
      <w:r>
        <w:t xml:space="preserve">Время проведения сбора предложений на ЭТП: </w:t>
      </w:r>
      <w:r w:rsidR="00D8637B" w:rsidRPr="00D8637B">
        <w:rPr>
          <w:b/>
        </w:rPr>
        <w:t>«02</w:t>
      </w:r>
      <w:r w:rsidRPr="00D8637B">
        <w:rPr>
          <w:b/>
        </w:rPr>
        <w:t>»</w:t>
      </w:r>
      <w:r w:rsidRPr="00F51605">
        <w:rPr>
          <w:b/>
        </w:rPr>
        <w:t xml:space="preserve"> </w:t>
      </w:r>
      <w:r w:rsidR="00D8637B">
        <w:rPr>
          <w:b/>
        </w:rPr>
        <w:t xml:space="preserve">февраля </w:t>
      </w:r>
      <w:r w:rsidRPr="00F51605">
        <w:rPr>
          <w:b/>
        </w:rPr>
        <w:t xml:space="preserve">2018 года до </w:t>
      </w:r>
      <w:r w:rsidR="00F51605" w:rsidRPr="00F51605">
        <w:rPr>
          <w:b/>
        </w:rPr>
        <w:t>18</w:t>
      </w:r>
      <w:r w:rsidRPr="00F51605">
        <w:rPr>
          <w:b/>
        </w:rPr>
        <w:t>:00 (по московскому времени)</w:t>
      </w:r>
      <w:r w:rsidR="00F51605">
        <w:rPr>
          <w:b/>
        </w:rPr>
        <w:t>.</w:t>
      </w:r>
    </w:p>
    <w:p w:rsidR="00D8637B" w:rsidRPr="0050080D" w:rsidRDefault="00D8637B" w:rsidP="00C72DFF">
      <w:pPr>
        <w:spacing w:line="276" w:lineRule="auto"/>
        <w:jc w:val="both"/>
        <w:rPr>
          <w:b/>
          <w:color w:val="FF0000"/>
        </w:rPr>
      </w:pPr>
      <w:r w:rsidRPr="0050080D">
        <w:rPr>
          <w:b/>
          <w:color w:val="FF0000"/>
        </w:rPr>
        <w:t>ВАЖНО! В случае наличия возможности предост</w:t>
      </w:r>
      <w:r w:rsidR="0050080D" w:rsidRPr="0050080D">
        <w:rPr>
          <w:b/>
          <w:color w:val="FF0000"/>
        </w:rPr>
        <w:t>авить КП ранее указанного срока, просьба</w:t>
      </w:r>
      <w:r w:rsidR="0050080D">
        <w:rPr>
          <w:b/>
          <w:color w:val="FF0000"/>
        </w:rPr>
        <w:t xml:space="preserve"> сообщить Организатору закупки (Банку важно получить предварительные данные до конца рабочего дня 26.01.2018г.)</w:t>
      </w:r>
    </w:p>
    <w:p w:rsidR="00C72DFF" w:rsidRDefault="00C72DFF" w:rsidP="00C72DFF">
      <w:pPr>
        <w:jc w:val="both"/>
      </w:pPr>
    </w:p>
    <w:p w:rsidR="00C808EB" w:rsidRPr="0071447E" w:rsidRDefault="00C808EB" w:rsidP="00C72DFF">
      <w:pPr>
        <w:jc w:val="both"/>
        <w:rPr>
          <w:b/>
        </w:rPr>
      </w:pPr>
      <w:r w:rsidRPr="0071447E">
        <w:rPr>
          <w:b/>
        </w:rPr>
        <w:t>Основные требования к Поставщику:</w:t>
      </w:r>
    </w:p>
    <w:p w:rsidR="00C72DFF" w:rsidRPr="00C72DFF" w:rsidRDefault="00C808EB" w:rsidP="00C72DFF">
      <w:pPr>
        <w:jc w:val="both"/>
      </w:pPr>
      <w:r w:rsidRPr="00C72DFF">
        <w:t>1. Доказанный опыт работы в сфере контактных центров не менее 5 лет</w:t>
      </w:r>
      <w:r w:rsidR="00C72DFF" w:rsidRPr="00C72DFF">
        <w:t>;</w:t>
      </w:r>
    </w:p>
    <w:p w:rsidR="00C808EB" w:rsidRPr="00C72DFF" w:rsidRDefault="00EE1EF0" w:rsidP="00C72DFF">
      <w:pPr>
        <w:jc w:val="both"/>
      </w:pPr>
      <w:r>
        <w:t>2</w:t>
      </w:r>
      <w:r w:rsidR="00C808EB" w:rsidRPr="00C72DFF">
        <w:t>. Поставщик не может привлекать к оказанию услуг третьих лиц;</w:t>
      </w:r>
    </w:p>
    <w:p w:rsidR="00C808EB" w:rsidRPr="00C72DFF" w:rsidRDefault="00EE1EF0" w:rsidP="00C72DFF">
      <w:pPr>
        <w:jc w:val="both"/>
      </w:pPr>
      <w:r>
        <w:t>3</w:t>
      </w:r>
      <w:r w:rsidR="00C808EB" w:rsidRPr="00C72DFF">
        <w:t>. Наличие резервных источников питания и резервных телефонных линий;</w:t>
      </w:r>
    </w:p>
    <w:p w:rsidR="00C72DFF" w:rsidRPr="00C72DFF" w:rsidRDefault="00C72DFF" w:rsidP="00C72DFF">
      <w:pPr>
        <w:jc w:val="both"/>
      </w:pPr>
    </w:p>
    <w:p w:rsidR="00C808EB" w:rsidRDefault="00C72DFF" w:rsidP="00C72DFF">
      <w:pPr>
        <w:jc w:val="both"/>
        <w:rPr>
          <w:i/>
        </w:rPr>
      </w:pPr>
      <w:proofErr w:type="gramStart"/>
      <w:r w:rsidRPr="00C72DFF">
        <w:rPr>
          <w:i/>
        </w:rPr>
        <w:t>Информацию об опыте работы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C72DFF">
        <w:rPr>
          <w:i/>
        </w:rPr>
        <w:t>mail</w:t>
      </w:r>
      <w:proofErr w:type="spellEnd"/>
      <w:r w:rsidRPr="00C72DFF">
        <w:rPr>
          <w:i/>
        </w:rPr>
        <w:t xml:space="preserve"> представителя клиента, отзывы заказчиков – копии, заверенные руководителем организации).</w:t>
      </w:r>
      <w:proofErr w:type="gramEnd"/>
    </w:p>
    <w:p w:rsidR="00F51605" w:rsidRDefault="00F51605" w:rsidP="00C72DFF">
      <w:pPr>
        <w:jc w:val="both"/>
        <w:rPr>
          <w:i/>
        </w:rPr>
      </w:pPr>
    </w:p>
    <w:p w:rsidR="00F51605" w:rsidRPr="0071447E" w:rsidRDefault="00F51605" w:rsidP="00C72DFF">
      <w:pPr>
        <w:jc w:val="both"/>
        <w:rPr>
          <w:b/>
        </w:rPr>
      </w:pPr>
      <w:r w:rsidRPr="0071447E">
        <w:rPr>
          <w:b/>
        </w:rPr>
        <w:t>В составе вашего Коммерческого предложения ожидаем:</w:t>
      </w:r>
    </w:p>
    <w:p w:rsidR="00F51605" w:rsidRPr="00F51605" w:rsidRDefault="00F51605" w:rsidP="00F51605">
      <w:pPr>
        <w:pStyle w:val="a6"/>
        <w:numPr>
          <w:ilvl w:val="0"/>
          <w:numId w:val="1"/>
        </w:numPr>
        <w:jc w:val="both"/>
      </w:pPr>
      <w:r w:rsidRPr="00F51605">
        <w:t xml:space="preserve">Подробную презентацию предлагаемого решения </w:t>
      </w:r>
      <w:r w:rsidRPr="00F51605">
        <w:rPr>
          <w:i/>
        </w:rPr>
        <w:t xml:space="preserve">(по договоренности с Участником будут организованы встречи для презентации решения и демонстрации </w:t>
      </w:r>
      <w:proofErr w:type="spellStart"/>
      <w:r w:rsidRPr="00F51605">
        <w:rPr>
          <w:i/>
        </w:rPr>
        <w:t>демо</w:t>
      </w:r>
      <w:proofErr w:type="spellEnd"/>
      <w:r w:rsidRPr="00F51605">
        <w:rPr>
          <w:i/>
        </w:rPr>
        <w:t>-стендов)</w:t>
      </w:r>
    </w:p>
    <w:p w:rsidR="00F51605" w:rsidRPr="00F51605" w:rsidRDefault="00F51605" w:rsidP="00F51605">
      <w:pPr>
        <w:pStyle w:val="a6"/>
        <w:numPr>
          <w:ilvl w:val="0"/>
          <w:numId w:val="1"/>
        </w:numPr>
        <w:jc w:val="both"/>
      </w:pPr>
      <w:r w:rsidRPr="00F51605">
        <w:t>Ценовое предложение в формате: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943"/>
      </w:tblGrid>
      <w:tr w:rsidR="00D8637B" w:rsidRPr="00F51605" w:rsidTr="00F51605">
        <w:tc>
          <w:tcPr>
            <w:tcW w:w="2964" w:type="dxa"/>
          </w:tcPr>
          <w:p w:rsidR="00D8637B" w:rsidRPr="00F51605" w:rsidRDefault="00D8637B" w:rsidP="00F51605">
            <w:pPr>
              <w:pStyle w:val="a6"/>
              <w:ind w:left="0"/>
              <w:jc w:val="both"/>
            </w:pPr>
          </w:p>
        </w:tc>
        <w:tc>
          <w:tcPr>
            <w:tcW w:w="2943" w:type="dxa"/>
          </w:tcPr>
          <w:p w:rsidR="00D8637B" w:rsidRPr="00F51605" w:rsidRDefault="00D8637B" w:rsidP="00D8637B">
            <w:pPr>
              <w:pStyle w:val="a6"/>
              <w:ind w:left="0"/>
              <w:jc w:val="center"/>
            </w:pPr>
            <w:r>
              <w:t>Р</w:t>
            </w:r>
            <w:r w:rsidRPr="00F51605">
              <w:t>уб.</w:t>
            </w:r>
            <w:r>
              <w:t>,</w:t>
            </w:r>
            <w:r w:rsidRPr="00F51605">
              <w:t xml:space="preserve"> с НДС</w:t>
            </w:r>
          </w:p>
        </w:tc>
      </w:tr>
      <w:tr w:rsidR="00D8637B" w:rsidRPr="00F51605" w:rsidTr="00F51605">
        <w:tc>
          <w:tcPr>
            <w:tcW w:w="2964" w:type="dxa"/>
          </w:tcPr>
          <w:p w:rsidR="00D8637B" w:rsidRPr="00F51605" w:rsidRDefault="00D8637B" w:rsidP="00F51605">
            <w:pPr>
              <w:pStyle w:val="a6"/>
              <w:ind w:left="0"/>
              <w:jc w:val="both"/>
            </w:pPr>
            <w:r>
              <w:t>С</w:t>
            </w:r>
            <w:r w:rsidRPr="00D8637B">
              <w:t>тоимость аренды 1 раб места/мес.</w:t>
            </w:r>
          </w:p>
        </w:tc>
        <w:tc>
          <w:tcPr>
            <w:tcW w:w="2943" w:type="dxa"/>
          </w:tcPr>
          <w:p w:rsidR="00D8637B" w:rsidRPr="00F51605" w:rsidRDefault="00D8637B" w:rsidP="00F51605">
            <w:pPr>
              <w:pStyle w:val="a6"/>
              <w:ind w:left="0"/>
              <w:jc w:val="both"/>
            </w:pPr>
          </w:p>
        </w:tc>
      </w:tr>
    </w:tbl>
    <w:p w:rsidR="00F51605" w:rsidRDefault="00F51605" w:rsidP="00F51605">
      <w:pPr>
        <w:pStyle w:val="a6"/>
        <w:numPr>
          <w:ilvl w:val="0"/>
          <w:numId w:val="1"/>
        </w:numPr>
      </w:pPr>
      <w:r w:rsidRPr="00F51605">
        <w:t>Анкету участника по форме</w:t>
      </w:r>
      <w:r w:rsidR="0071447E">
        <w:t>:</w:t>
      </w:r>
    </w:p>
    <w:bookmarkStart w:id="1" w:name="_MON_1575900473"/>
    <w:bookmarkEnd w:id="1"/>
    <w:p w:rsidR="00F51605" w:rsidRDefault="0071447E" w:rsidP="0071447E"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Word.Document.12" ShapeID="_x0000_i1025" DrawAspect="Icon" ObjectID="_1578320148" r:id="rId8">
            <o:FieldCodes>\s</o:FieldCodes>
          </o:OLEObject>
        </w:object>
      </w:r>
    </w:p>
    <w:p w:rsidR="00BA0DB3" w:rsidRDefault="00BA0DB3" w:rsidP="00BA0DB3">
      <w:pPr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="Calibri" w:eastAsiaTheme="minorHAnsi" w:hAnsi="Calibri"/>
          <w:sz w:val="22"/>
        </w:rPr>
      </w:pPr>
      <w:r w:rsidRPr="00BA0DB3">
        <w:rPr>
          <w:rFonts w:ascii="Calibri" w:eastAsiaTheme="minorHAnsi" w:hAnsi="Calibri"/>
          <w:sz w:val="22"/>
        </w:rPr>
        <w:t xml:space="preserve">Настоящая процедура не является конкурсом, Уведомление о проведении </w:t>
      </w:r>
      <w:r w:rsidR="00AC27D7" w:rsidRPr="00AC27D7">
        <w:rPr>
          <w:rFonts w:ascii="Calibri" w:eastAsiaTheme="minorHAnsi" w:hAnsi="Calibri"/>
          <w:sz w:val="22"/>
        </w:rPr>
        <w:t>RFI</w:t>
      </w:r>
      <w:r w:rsidRPr="00BA0DB3">
        <w:rPr>
          <w:rFonts w:ascii="Calibri" w:eastAsiaTheme="minorHAnsi" w:hAnsi="Calibri"/>
          <w:sz w:val="22"/>
        </w:rPr>
        <w:t xml:space="preserve">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1701" w:right="566"/>
        <w:jc w:val="both"/>
        <w:rPr>
          <w:rFonts w:ascii="Arial Narrow" w:hAnsi="Arial Narrow"/>
        </w:rPr>
      </w:pP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</w:rPr>
      </w:pPr>
      <w:r w:rsidRPr="00BA0DB3">
        <w:rPr>
          <w:rFonts w:asciiTheme="minorHAnsi" w:hAnsiTheme="minorHAnsi"/>
        </w:rPr>
        <w:lastRenderedPageBreak/>
        <w:t>Организатор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RFI</w:t>
      </w:r>
      <w:r w:rsidRPr="00BA0DB3">
        <w:rPr>
          <w:rFonts w:asciiTheme="minorHAnsi" w:hAnsiTheme="minorHAnsi"/>
        </w:rPr>
        <w:t xml:space="preserve">: 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 xml:space="preserve">Отдел контроля закупок </w:t>
      </w:r>
      <w:r w:rsidRPr="00BA0DB3">
        <w:rPr>
          <w:rFonts w:asciiTheme="minorHAnsi" w:hAnsiTheme="minorHAnsi"/>
          <w:szCs w:val="24"/>
        </w:rPr>
        <w:t>ПАО «МТС-Банк»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>Адрес: г. Москва, пр-т Андропова, д.18, к.1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kern w:val="28"/>
          <w:szCs w:val="24"/>
        </w:rPr>
      </w:pPr>
      <w:r w:rsidRPr="00BA0DB3">
        <w:rPr>
          <w:rFonts w:asciiTheme="minorHAnsi" w:hAnsiTheme="minorHAnsi"/>
          <w:kern w:val="28"/>
          <w:szCs w:val="24"/>
        </w:rPr>
        <w:t xml:space="preserve">Ответственный: </w:t>
      </w:r>
      <w:r>
        <w:rPr>
          <w:rFonts w:asciiTheme="minorHAnsi" w:hAnsiTheme="minorHAnsi"/>
          <w:kern w:val="28"/>
          <w:szCs w:val="24"/>
        </w:rPr>
        <w:t>Ирина Бороздина</w:t>
      </w:r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szCs w:val="24"/>
        </w:rPr>
      </w:pPr>
      <w:r w:rsidRPr="00BA0DB3">
        <w:rPr>
          <w:rFonts w:asciiTheme="minorHAnsi" w:hAnsiTheme="minorHAnsi"/>
          <w:kern w:val="28"/>
          <w:szCs w:val="24"/>
          <w:lang w:val="en-US"/>
        </w:rPr>
        <w:t>e</w:t>
      </w:r>
      <w:r w:rsidRPr="00BA0DB3">
        <w:rPr>
          <w:rFonts w:asciiTheme="minorHAnsi" w:hAnsiTheme="minorHAnsi"/>
          <w:kern w:val="28"/>
          <w:szCs w:val="24"/>
        </w:rPr>
        <w:t>-</w:t>
      </w:r>
      <w:r w:rsidRPr="00BA0DB3">
        <w:rPr>
          <w:rFonts w:asciiTheme="minorHAnsi" w:hAnsiTheme="minorHAnsi"/>
          <w:kern w:val="28"/>
          <w:szCs w:val="24"/>
          <w:lang w:val="en-US"/>
        </w:rPr>
        <w:t>mail</w:t>
      </w:r>
      <w:r w:rsidRPr="00BA0DB3">
        <w:rPr>
          <w:rFonts w:asciiTheme="minorHAnsi" w:hAnsiTheme="minorHAnsi"/>
          <w:kern w:val="28"/>
          <w:szCs w:val="24"/>
        </w:rPr>
        <w:t xml:space="preserve">: </w:t>
      </w:r>
      <w:hyperlink r:id="rId9" w:history="1">
        <w:r w:rsidRPr="00BA0DB3">
          <w:rPr>
            <w:rStyle w:val="a4"/>
            <w:rFonts w:asciiTheme="minorHAnsi" w:hAnsiTheme="minorHAnsi"/>
            <w:szCs w:val="24"/>
            <w:lang w:val="en-US"/>
          </w:rPr>
          <w:t>zakupki</w:t>
        </w:r>
        <w:r w:rsidRPr="00BA0DB3">
          <w:rPr>
            <w:rStyle w:val="a4"/>
            <w:rFonts w:asciiTheme="minorHAnsi" w:hAnsiTheme="minorHAnsi"/>
            <w:szCs w:val="24"/>
          </w:rPr>
          <w:t>@</w:t>
        </w:r>
        <w:r w:rsidRPr="00BA0DB3">
          <w:rPr>
            <w:rStyle w:val="a4"/>
            <w:rFonts w:asciiTheme="minorHAnsi" w:hAnsiTheme="minorHAnsi"/>
            <w:szCs w:val="24"/>
            <w:lang w:val="en-US"/>
          </w:rPr>
          <w:t>mtsbank</w:t>
        </w:r>
        <w:r w:rsidRPr="00BA0DB3">
          <w:rPr>
            <w:rStyle w:val="a4"/>
            <w:rFonts w:asciiTheme="minorHAnsi" w:hAnsiTheme="minorHAnsi"/>
            <w:szCs w:val="24"/>
          </w:rPr>
          <w:t>.</w:t>
        </w:r>
        <w:proofErr w:type="spellStart"/>
        <w:r w:rsidRPr="00BA0DB3">
          <w:rPr>
            <w:rStyle w:val="a4"/>
            <w:rFonts w:asciiTheme="minorHAnsi" w:hAnsiTheme="minorHAnsi"/>
            <w:szCs w:val="24"/>
            <w:lang w:val="en-US"/>
          </w:rPr>
          <w:t>ru</w:t>
        </w:r>
        <w:proofErr w:type="spellEnd"/>
      </w:hyperlink>
    </w:p>
    <w:p w:rsidR="00BA0DB3" w:rsidRPr="00BA0DB3" w:rsidRDefault="00BA0DB3" w:rsidP="00BA0DB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right="566"/>
        <w:jc w:val="both"/>
        <w:rPr>
          <w:rFonts w:asciiTheme="minorHAnsi" w:hAnsiTheme="minorHAnsi"/>
          <w:noProof/>
          <w:szCs w:val="24"/>
          <w:lang w:eastAsia="ru-RU"/>
        </w:rPr>
      </w:pPr>
      <w:r w:rsidRPr="00BA0DB3">
        <w:rPr>
          <w:rFonts w:asciiTheme="minorHAnsi" w:hAnsiTheme="minorHAnsi"/>
          <w:kern w:val="28"/>
          <w:szCs w:val="24"/>
        </w:rPr>
        <w:t>Телефон/факс: +7</w:t>
      </w:r>
      <w:r w:rsidRPr="00BA0DB3">
        <w:rPr>
          <w:rFonts w:asciiTheme="minorHAnsi" w:hAnsiTheme="minorHAnsi"/>
          <w:noProof/>
          <w:szCs w:val="24"/>
          <w:lang w:eastAsia="ru-RU"/>
        </w:rPr>
        <w:t>(495) 921-28-00 (доб.1-</w:t>
      </w:r>
      <w:r>
        <w:rPr>
          <w:rFonts w:asciiTheme="minorHAnsi" w:hAnsiTheme="minorHAnsi"/>
          <w:noProof/>
          <w:szCs w:val="24"/>
          <w:lang w:eastAsia="ru-RU"/>
        </w:rPr>
        <w:t>34-63</w:t>
      </w:r>
      <w:r w:rsidRPr="00BA0DB3">
        <w:rPr>
          <w:rFonts w:asciiTheme="minorHAnsi" w:hAnsiTheme="minorHAnsi"/>
          <w:noProof/>
          <w:szCs w:val="24"/>
          <w:lang w:eastAsia="ru-RU"/>
        </w:rPr>
        <w:t>)</w:t>
      </w:r>
    </w:p>
    <w:p w:rsidR="00BA0DB3" w:rsidRPr="00F51605" w:rsidRDefault="00BA0DB3" w:rsidP="0071447E"/>
    <w:sectPr w:rsidR="00BA0DB3" w:rsidRPr="00F5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D9060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24F0189"/>
    <w:multiLevelType w:val="hybridMultilevel"/>
    <w:tmpl w:val="8A36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EB"/>
    <w:rsid w:val="00434767"/>
    <w:rsid w:val="004A1D88"/>
    <w:rsid w:val="0050080D"/>
    <w:rsid w:val="0071447E"/>
    <w:rsid w:val="00A238ED"/>
    <w:rsid w:val="00AC27D7"/>
    <w:rsid w:val="00BA0DB3"/>
    <w:rsid w:val="00C2299E"/>
    <w:rsid w:val="00C72DFF"/>
    <w:rsid w:val="00C808EB"/>
    <w:rsid w:val="00D8637B"/>
    <w:rsid w:val="00EE1EF0"/>
    <w:rsid w:val="00F10F22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8EB"/>
    <w:pPr>
      <w:spacing w:after="0" w:line="240" w:lineRule="auto"/>
    </w:pPr>
    <w:rPr>
      <w:rFonts w:ascii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808EB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C72D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51605"/>
    <w:pPr>
      <w:ind w:left="720"/>
      <w:contextualSpacing/>
    </w:pPr>
  </w:style>
  <w:style w:type="table" w:styleId="a7">
    <w:name w:val="Table Grid"/>
    <w:basedOn w:val="a2"/>
    <w:uiPriority w:val="59"/>
    <w:rsid w:val="00F5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BA0DB3"/>
    <w:pPr>
      <w:numPr>
        <w:numId w:val="2"/>
      </w:numPr>
      <w:spacing w:after="200" w:line="276" w:lineRule="auto"/>
      <w:contextualSpacing/>
    </w:pPr>
    <w:rPr>
      <w:rFonts w:ascii="Times New Roman" w:eastAsia="Times New Roman" w:hAnsi="Times New Roman"/>
      <w:sz w:val="24"/>
    </w:rPr>
  </w:style>
  <w:style w:type="character" w:styleId="a8">
    <w:name w:val="annotation reference"/>
    <w:basedOn w:val="a1"/>
    <w:uiPriority w:val="99"/>
    <w:semiHidden/>
    <w:unhideWhenUsed/>
    <w:rsid w:val="004A1D88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4A1D88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4A1D88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1D88"/>
    <w:rPr>
      <w:rFonts w:ascii="Calibri" w:hAnsi="Calibri" w:cs="Times New Roman"/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4A1D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A1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8EB"/>
    <w:pPr>
      <w:spacing w:after="0" w:line="240" w:lineRule="auto"/>
    </w:pPr>
    <w:rPr>
      <w:rFonts w:ascii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C808EB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C72D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51605"/>
    <w:pPr>
      <w:ind w:left="720"/>
      <w:contextualSpacing/>
    </w:pPr>
  </w:style>
  <w:style w:type="table" w:styleId="a7">
    <w:name w:val="Table Grid"/>
    <w:basedOn w:val="a2"/>
    <w:uiPriority w:val="59"/>
    <w:rsid w:val="00F5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semiHidden/>
    <w:unhideWhenUsed/>
    <w:rsid w:val="00BA0DB3"/>
    <w:pPr>
      <w:numPr>
        <w:numId w:val="2"/>
      </w:numPr>
      <w:spacing w:after="200" w:line="276" w:lineRule="auto"/>
      <w:contextualSpacing/>
    </w:pPr>
    <w:rPr>
      <w:rFonts w:ascii="Times New Roman" w:eastAsia="Times New Roman" w:hAnsi="Times New Roman"/>
      <w:sz w:val="24"/>
    </w:rPr>
  </w:style>
  <w:style w:type="character" w:styleId="a8">
    <w:name w:val="annotation reference"/>
    <w:basedOn w:val="a1"/>
    <w:uiPriority w:val="99"/>
    <w:semiHidden/>
    <w:unhideWhenUsed/>
    <w:rsid w:val="004A1D88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4A1D88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4A1D88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1D88"/>
    <w:rPr>
      <w:rFonts w:ascii="Calibri" w:hAnsi="Calibri" w:cs="Times New Roman"/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4A1D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A1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F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Бороздина Ирина Алексеевна</dc:creator>
  <cp:lastModifiedBy>Бороздина Ирина Алексеевна</cp:lastModifiedBy>
  <cp:revision>4</cp:revision>
  <dcterms:created xsi:type="dcterms:W3CDTF">2018-01-24T14:23:00Z</dcterms:created>
  <dcterms:modified xsi:type="dcterms:W3CDTF">2018-01-24T14:29:00Z</dcterms:modified>
</cp:coreProperties>
</file>